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0" w:right="0"/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湖北瑞洪公司应聘报名表</w:t>
      </w:r>
    </w:p>
    <w:bookmarkEnd w:id="0"/>
    <w:p/>
    <w:tbl>
      <w:tblPr>
        <w:tblStyle w:val="4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250"/>
        <w:gridCol w:w="817"/>
        <w:gridCol w:w="900"/>
        <w:gridCol w:w="883"/>
        <w:gridCol w:w="733"/>
        <w:gridCol w:w="267"/>
        <w:gridCol w:w="867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D0B94"/>
    <w:rsid w:val="7A4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2022-03-23T03:52:00Z</dcterms:created>
  <dc:creator>鑫网售后客服</dc:creator>
  <cp:lastModifiedBy>鑫网售后客服</cp:lastModifiedBy>
  <dcterms:modified xsi:type="dcterms:W3CDTF">2022-03-23T03:52:49Z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6315F93272764D518CC95F397451D89C</vt:lpwstr>
  </property>
</Properties>
</file>